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jc w:val="center"/>
        <w:rPr>
          <w:b/>
          <w:bCs/>
          <w:sz w:val="36"/>
          <w:szCs w:val="24"/>
        </w:rPr>
      </w:pPr>
      <w:bookmarkStart w:id="1" w:name="_GoBack"/>
      <w:bookmarkEnd w:id="1"/>
      <w:r>
        <w:rPr>
          <w:b/>
          <w:bCs/>
          <w:sz w:val="40"/>
          <w:szCs w:val="24"/>
        </w:rPr>
        <w:t>安全</w:t>
      </w:r>
      <w:bookmarkStart w:id="0" w:name="_Hlk128499665"/>
      <w:r>
        <w:rPr>
          <w:b/>
          <w:bCs/>
          <w:sz w:val="40"/>
          <w:szCs w:val="24"/>
        </w:rPr>
        <w:t>责任承诺书</w:t>
      </w:r>
      <w:bookmarkEnd w:id="0"/>
    </w:p>
    <w:p>
      <w:pPr>
        <w:ind w:firstLine="480"/>
        <w:rPr>
          <w:color w:val="000000"/>
        </w:rPr>
      </w:pPr>
      <w:r>
        <w:rPr>
          <w:color w:val="000000"/>
        </w:rPr>
        <w:t>凡在西南医科大学实验动物中心</w:t>
      </w:r>
      <w:r>
        <w:rPr>
          <w:color w:val="000000"/>
          <w:u w:val="single"/>
        </w:rPr>
        <w:t>领取实验动物的人员</w:t>
      </w:r>
      <w:r>
        <w:rPr>
          <w:color w:val="000000"/>
        </w:rPr>
        <w:t>、</w:t>
      </w:r>
      <w:r>
        <w:rPr>
          <w:color w:val="000000"/>
          <w:u w:val="single"/>
        </w:rPr>
        <w:t>入室进行动物饲养实验的人员</w:t>
      </w:r>
      <w:r>
        <w:rPr>
          <w:color w:val="000000"/>
        </w:rPr>
        <w:t>，以及</w:t>
      </w:r>
      <w:r>
        <w:rPr>
          <w:color w:val="000000"/>
          <w:u w:val="single"/>
        </w:rPr>
        <w:t>进入分子生物实验室的实验人员</w:t>
      </w:r>
      <w:r>
        <w:rPr>
          <w:color w:val="000000"/>
        </w:rPr>
        <w:t>，必须严格遵守学校及本中心关于</w:t>
      </w:r>
      <w:r>
        <w:rPr>
          <w:color w:val="000000"/>
          <w:u w:val="single"/>
        </w:rPr>
        <w:t>生物安全</w:t>
      </w:r>
      <w:r>
        <w:rPr>
          <w:color w:val="000000"/>
        </w:rPr>
        <w:t>、</w:t>
      </w:r>
      <w:r>
        <w:rPr>
          <w:color w:val="000000"/>
          <w:u w:val="single"/>
        </w:rPr>
        <w:t>消防安全</w:t>
      </w:r>
      <w:r>
        <w:rPr>
          <w:color w:val="000000"/>
        </w:rPr>
        <w:t>、</w:t>
      </w:r>
      <w:r>
        <w:rPr>
          <w:color w:val="000000"/>
          <w:u w:val="single"/>
        </w:rPr>
        <w:t>实验室安全</w:t>
      </w:r>
      <w:r>
        <w:rPr>
          <w:color w:val="000000"/>
        </w:rPr>
        <w:t>以及</w:t>
      </w:r>
      <w:r>
        <w:rPr>
          <w:color w:val="000000"/>
          <w:u w:val="single"/>
        </w:rPr>
        <w:t>医疗废弃物规范化处理的相关规定</w:t>
      </w:r>
      <w:r>
        <w:rPr>
          <w:color w:val="000000"/>
        </w:rPr>
        <w:t>，具体如下：</w:t>
      </w:r>
    </w:p>
    <w:p>
      <w:pPr>
        <w:ind w:firstLine="482"/>
        <w:rPr>
          <w:color w:val="000000"/>
        </w:rPr>
      </w:pPr>
      <w:r>
        <w:rPr>
          <w:b/>
          <w:bCs/>
          <w:u w:val="single"/>
        </w:rPr>
        <w:t>一、领取实验动物的人员</w:t>
      </w:r>
      <w:r>
        <w:t>：必须确保实验完成后，动物尸体的无害化处置，并记录备案。动物发生不明原因的死亡，双方应立即相互告知，并及时处理动物尸体。</w:t>
      </w:r>
    </w:p>
    <w:p>
      <w:pPr>
        <w:ind w:firstLine="482"/>
        <w:rPr>
          <w:rFonts w:eastAsia="仿宋"/>
          <w:b/>
          <w:bCs/>
        </w:rPr>
      </w:pPr>
      <w:r>
        <w:rPr>
          <w:b/>
          <w:bCs/>
          <w:color w:val="000000"/>
          <w:u w:val="single"/>
        </w:rPr>
        <w:t>二、入室开放系统和屏障系统进行饲养实验的人员</w:t>
      </w:r>
      <w:r>
        <w:rPr>
          <w:b/>
          <w:bCs/>
          <w:color w:val="000000"/>
        </w:rPr>
        <w:t>：必须签订</w:t>
      </w:r>
      <w:r>
        <w:rPr>
          <w:b/>
          <w:bCs/>
          <w:u w:val="single"/>
        </w:rPr>
        <w:t>《实验动物中心入室协议书》、《安全承诺书》</w:t>
      </w:r>
      <w:r>
        <w:rPr>
          <w:b/>
          <w:bCs/>
          <w:color w:val="000000"/>
        </w:rPr>
        <w:t>接受相关规定的入室培训，并确保遵守以下内容：</w:t>
      </w:r>
    </w:p>
    <w:p>
      <w:pPr>
        <w:ind w:firstLine="480"/>
      </w:pPr>
      <w:r>
        <w:t>1、动物尸体：装入黄色废弃物塑料袋，存放于本中心废弃物暂存间（中心后门一楼电梯旁）的冰柜内。</w:t>
      </w:r>
    </w:p>
    <w:p>
      <w:pPr>
        <w:ind w:firstLine="480"/>
      </w:pPr>
      <w:r>
        <w:t>2、垫料和废弃饲料：装入黄色废弃物塑料袋，存放于中心废弃物暂存间（后大门电梯旁）。</w:t>
      </w:r>
    </w:p>
    <w:p>
      <w:pPr>
        <w:ind w:firstLine="480"/>
      </w:pPr>
      <w:r>
        <w:t>3、注射器、手术刀片等尖锐耗材；手套、口罩及其它耗材；废弃化学试剂等必须分类包装放置于一楼或二楼医疗废弃物分类处。</w:t>
      </w:r>
    </w:p>
    <w:p>
      <w:pPr>
        <w:ind w:firstLine="480"/>
      </w:pPr>
      <w:r>
        <w:t>4、严格规范化地操作仪器设备。</w:t>
      </w:r>
    </w:p>
    <w:p>
      <w:pPr>
        <w:ind w:firstLine="480"/>
      </w:pPr>
      <w:r>
        <w:t>5、严禁带入易燃易爆等危险品，禁止在实验动物中心做点火、点烟类实验及传染性细菌、寄生虫或病毒实验。</w:t>
      </w:r>
    </w:p>
    <w:p>
      <w:pPr>
        <w:ind w:firstLine="480"/>
      </w:pPr>
      <w:r>
        <w:t>6、禁止带未经培训的同学进入屏障系统。</w:t>
      </w:r>
    </w:p>
    <w:p>
      <w:pPr>
        <w:ind w:firstLine="480"/>
      </w:pPr>
      <w:r>
        <w:t>7、本中心管理人员有权对违反《实验动物中心管理规范》的实验人员进行批评教育，上报实验人员科室领导和学校实验动物管理委员会，情节严重者本中心有权禁止该人员继续实验，因此而造成的后果由实验人员自行承担。</w:t>
      </w:r>
    </w:p>
    <w:p>
      <w:pPr>
        <w:ind w:firstLine="482"/>
        <w:rPr>
          <w:color w:val="000000"/>
        </w:rPr>
      </w:pPr>
      <w:r>
        <w:rPr>
          <w:b/>
          <w:bCs/>
          <w:color w:val="000000"/>
          <w:u w:val="single"/>
        </w:rPr>
        <w:t>三、进入分子生物实验室实验人员</w:t>
      </w:r>
      <w:r>
        <w:rPr>
          <w:b/>
          <w:bCs/>
          <w:color w:val="000000"/>
        </w:rPr>
        <w:t>：</w:t>
      </w:r>
      <w:r>
        <w:rPr>
          <w:color w:val="000000"/>
        </w:rPr>
        <w:t>必须接受相关规定的入室培训，并确保遵守以下内容：</w:t>
      </w:r>
    </w:p>
    <w:p>
      <w:pPr>
        <w:tabs>
          <w:tab w:val="left" w:pos="0"/>
        </w:tabs>
        <w:spacing w:after="163" w:afterLines="50" w:line="276" w:lineRule="auto"/>
        <w:ind w:left="204" w:leftChars="85" w:firstLine="120" w:firstLineChars="50"/>
      </w:pPr>
      <w:r>
        <w:t>1、动物尸体、医疗废弃物严格分及废弃化学试剂处理如上。</w:t>
      </w:r>
    </w:p>
    <w:p>
      <w:pPr>
        <w:tabs>
          <w:tab w:val="left" w:pos="0"/>
        </w:tabs>
        <w:spacing w:after="163" w:afterLines="50" w:line="276" w:lineRule="auto"/>
        <w:ind w:left="204" w:leftChars="85" w:firstLine="120" w:firstLineChars="50"/>
      </w:pPr>
      <w:r>
        <w:t>2、实验过程中保持台面整洁、禁止在实验室做实验无关事项。</w:t>
      </w:r>
    </w:p>
    <w:p>
      <w:pPr>
        <w:tabs>
          <w:tab w:val="left" w:pos="0"/>
        </w:tabs>
        <w:spacing w:after="163" w:afterLines="50" w:line="276" w:lineRule="auto"/>
        <w:ind w:left="204" w:leftChars="85" w:firstLine="120" w:firstLineChars="50"/>
      </w:pPr>
      <w:r>
        <w:t>3、做完实验后及时清理个人物品，办理退室手续。</w:t>
      </w:r>
    </w:p>
    <w:p>
      <w:pPr>
        <w:tabs>
          <w:tab w:val="left" w:pos="0"/>
        </w:tabs>
        <w:spacing w:after="163" w:afterLines="50" w:line="276" w:lineRule="auto"/>
        <w:ind w:left="204" w:leftChars="85" w:firstLine="120" w:firstLineChars="50"/>
      </w:pPr>
      <w:r>
        <w:t>4、严格规范化地操作仪器设备，禁止未经培训者进入实验室。</w:t>
      </w:r>
    </w:p>
    <w:p>
      <w:pPr>
        <w:tabs>
          <w:tab w:val="left" w:pos="0"/>
        </w:tabs>
        <w:spacing w:after="163" w:afterLines="50"/>
        <w:ind w:left="204" w:leftChars="85" w:firstLine="120" w:firstLineChars="50"/>
      </w:pPr>
      <w:r>
        <w:t>5、严禁带入易燃易爆等危险品，杜绝消防隐患。</w:t>
      </w:r>
    </w:p>
    <w:p>
      <w:pPr>
        <w:ind w:firstLine="472" w:firstLineChars="196"/>
        <w:rPr>
          <w:b/>
          <w:u w:val="single"/>
        </w:rPr>
      </w:pPr>
      <w:r>
        <w:rPr>
          <w:b/>
          <w:color w:val="000000"/>
          <w:kern w:val="0"/>
          <w:u w:val="single"/>
        </w:rPr>
        <w:t>本人已认真阅读以上内容并</w:t>
      </w:r>
      <w:r>
        <w:rPr>
          <w:b/>
          <w:u w:val="single"/>
        </w:rPr>
        <w:t>同意遵守此《安全责任承诺书》所列规定。</w:t>
      </w:r>
    </w:p>
    <w:p>
      <w:pPr>
        <w:ind w:firstLine="472" w:firstLineChars="196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 xml:space="preserve">签字： </w:t>
      </w:r>
      <w:r>
        <w:rPr>
          <w:b/>
          <w:u w:val="single"/>
        </w:rPr>
        <w:t xml:space="preserve"> 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</w:t>
      </w:r>
      <w:r>
        <w:rPr>
          <w:rFonts w:hint="eastAsia"/>
          <w:b/>
          <w:u w:val="single"/>
        </w:rPr>
        <w:t xml:space="preserve">日期： </w:t>
      </w:r>
      <w:r>
        <w:rPr>
          <w:b/>
          <w:u w:val="single"/>
        </w:rPr>
        <w:t xml:space="preserve">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12"/>
    <w:rsid w:val="00137C98"/>
    <w:rsid w:val="00227512"/>
    <w:rsid w:val="00C87C53"/>
    <w:rsid w:val="00F7380B"/>
    <w:rsid w:val="613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786</Characters>
  <Lines>6</Lines>
  <Paragraphs>1</Paragraphs>
  <TotalTime>5</TotalTime>
  <ScaleCrop>false</ScaleCrop>
  <LinksUpToDate>false</LinksUpToDate>
  <CharactersWithSpaces>836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2023-02-28T10:12:00Z</dcterms:created>
  <dc:creator>余 泽辉</dc:creator>
  <cp:lastModifiedBy>终于...</cp:lastModifiedBy>
  <dcterms:modified xsi:type="dcterms:W3CDTF">2023-03-04T16:04:29Z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F1EC24A6B2DB4286ADA0BA76BDFA538D</vt:lpwstr>
  </property>
</Properties>
</file>